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41B" w:rsidRPr="0032581D" w:rsidRDefault="0032581D" w:rsidP="0032581D">
      <w:pPr>
        <w:spacing w:before="68"/>
        <w:ind w:left="1233"/>
        <w:jc w:val="both"/>
        <w:rPr>
          <w:b/>
          <w:sz w:val="24"/>
          <w:szCs w:val="24"/>
        </w:rPr>
      </w:pPr>
      <w:r w:rsidRPr="0032581D">
        <w:rPr>
          <w:b/>
          <w:sz w:val="24"/>
          <w:szCs w:val="24"/>
        </w:rPr>
        <w:t>БАНКЛІК ҚҰҚЫҚ ПӘНІНЕН ЕМТИХАН СҰРАҚТАРЫ:</w:t>
      </w:r>
    </w:p>
    <w:p w:rsidR="00EE541B" w:rsidRPr="0032581D" w:rsidRDefault="00EE541B" w:rsidP="0032581D">
      <w:pPr>
        <w:pStyle w:val="a3"/>
        <w:spacing w:before="6"/>
        <w:ind w:left="0" w:firstLine="0"/>
        <w:jc w:val="both"/>
        <w:rPr>
          <w:b/>
          <w:sz w:val="24"/>
          <w:szCs w:val="24"/>
        </w:rPr>
      </w:pP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381"/>
        </w:tabs>
        <w:spacing w:before="0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Банктік қызметінің түсінігі, маңызы,</w:t>
      </w:r>
      <w:r w:rsidRPr="0032581D">
        <w:rPr>
          <w:spacing w:val="-5"/>
          <w:sz w:val="24"/>
          <w:szCs w:val="24"/>
        </w:rPr>
        <w:t xml:space="preserve"> </w:t>
      </w:r>
      <w:r w:rsidRPr="0032581D">
        <w:rPr>
          <w:sz w:val="24"/>
          <w:szCs w:val="24"/>
        </w:rPr>
        <w:t>мақсаты.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48"/>
          <w:tab w:val="left" w:pos="549"/>
          <w:tab w:val="left" w:pos="1692"/>
          <w:tab w:val="left" w:pos="2786"/>
          <w:tab w:val="left" w:pos="4266"/>
          <w:tab w:val="left" w:pos="6130"/>
          <w:tab w:val="left" w:pos="7101"/>
          <w:tab w:val="left" w:pos="9128"/>
          <w:tab w:val="left" w:pos="9956"/>
        </w:tabs>
        <w:ind w:left="100" w:right="126" w:firstLine="0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Банктік</w:t>
      </w:r>
      <w:r w:rsidRPr="0032581D">
        <w:rPr>
          <w:sz w:val="24"/>
          <w:szCs w:val="24"/>
        </w:rPr>
        <w:tab/>
        <w:t>қызмет</w:t>
      </w:r>
      <w:r w:rsidRPr="0032581D">
        <w:rPr>
          <w:sz w:val="24"/>
          <w:szCs w:val="24"/>
        </w:rPr>
        <w:tab/>
        <w:t>саласында</w:t>
      </w:r>
      <w:r w:rsidRPr="0032581D">
        <w:rPr>
          <w:sz w:val="24"/>
          <w:szCs w:val="24"/>
        </w:rPr>
        <w:tab/>
        <w:t>жасалынатын</w:t>
      </w:r>
      <w:r w:rsidRPr="0032581D">
        <w:rPr>
          <w:sz w:val="24"/>
          <w:szCs w:val="24"/>
        </w:rPr>
        <w:tab/>
        <w:t>құқық</w:t>
      </w:r>
      <w:r w:rsidRPr="0032581D">
        <w:rPr>
          <w:sz w:val="24"/>
          <w:szCs w:val="24"/>
        </w:rPr>
        <w:tab/>
        <w:t>бұзушылықтар</w:t>
      </w:r>
      <w:r w:rsidRPr="0032581D">
        <w:rPr>
          <w:sz w:val="24"/>
          <w:szCs w:val="24"/>
        </w:rPr>
        <w:tab/>
        <w:t>және</w:t>
      </w:r>
      <w:r w:rsidRPr="0032581D">
        <w:rPr>
          <w:sz w:val="24"/>
          <w:szCs w:val="24"/>
        </w:rPr>
        <w:tab/>
      </w:r>
      <w:r w:rsidRPr="0032581D">
        <w:rPr>
          <w:spacing w:val="-4"/>
          <w:sz w:val="24"/>
          <w:szCs w:val="24"/>
        </w:rPr>
        <w:t xml:space="preserve">оларға </w:t>
      </w:r>
      <w:r w:rsidRPr="0032581D">
        <w:rPr>
          <w:sz w:val="24"/>
          <w:szCs w:val="24"/>
        </w:rPr>
        <w:t>қолданылатын санкциялар.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386"/>
        </w:tabs>
        <w:spacing w:before="35"/>
        <w:ind w:left="100" w:right="128" w:firstLine="0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Банктік қызметтің міндеттері және функциялары: ақша қорларын қалыптастыру, бөлу және бақылау</w:t>
      </w:r>
      <w:r w:rsidRPr="0032581D">
        <w:rPr>
          <w:spacing w:val="-7"/>
          <w:sz w:val="24"/>
          <w:szCs w:val="24"/>
        </w:rPr>
        <w:t xml:space="preserve"> </w:t>
      </w:r>
      <w:r w:rsidRPr="0032581D">
        <w:rPr>
          <w:sz w:val="24"/>
          <w:szCs w:val="24"/>
        </w:rPr>
        <w:t>функциялары.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448"/>
        </w:tabs>
        <w:spacing w:before="31"/>
        <w:ind w:left="100" w:right="122" w:firstLine="0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Банктің материалды катергория ретіндегі және экономикалық категория ретіндегі түсінігі.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381"/>
        </w:tabs>
        <w:jc w:val="both"/>
        <w:rPr>
          <w:sz w:val="24"/>
          <w:szCs w:val="24"/>
        </w:rPr>
      </w:pPr>
      <w:r w:rsidRPr="0032581D">
        <w:rPr>
          <w:sz w:val="24"/>
          <w:szCs w:val="24"/>
        </w:rPr>
        <w:t>Қазақстан Республикасындағы банктің жүйесі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381"/>
        </w:tabs>
        <w:spacing w:before="35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Банктік қызметтің а</w:t>
      </w:r>
      <w:r w:rsidRPr="0032581D">
        <w:rPr>
          <w:sz w:val="24"/>
          <w:szCs w:val="24"/>
        </w:rPr>
        <w:t>қша қорларын қалыптастыру</w:t>
      </w:r>
      <w:r w:rsidRPr="0032581D">
        <w:rPr>
          <w:spacing w:val="-6"/>
          <w:sz w:val="24"/>
          <w:szCs w:val="24"/>
        </w:rPr>
        <w:t xml:space="preserve"> </w:t>
      </w:r>
      <w:r w:rsidRPr="0032581D">
        <w:rPr>
          <w:sz w:val="24"/>
          <w:szCs w:val="24"/>
        </w:rPr>
        <w:t>әдістері.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381"/>
        </w:tabs>
        <w:jc w:val="both"/>
        <w:rPr>
          <w:sz w:val="24"/>
          <w:szCs w:val="24"/>
        </w:rPr>
      </w:pPr>
      <w:r w:rsidRPr="0032581D">
        <w:rPr>
          <w:sz w:val="24"/>
          <w:szCs w:val="24"/>
        </w:rPr>
        <w:t>Республикалық Ұлттық банктің құқықтық</w:t>
      </w:r>
      <w:r w:rsidRPr="0032581D">
        <w:rPr>
          <w:spacing w:val="-4"/>
          <w:sz w:val="24"/>
          <w:szCs w:val="24"/>
        </w:rPr>
        <w:t xml:space="preserve"> </w:t>
      </w:r>
      <w:r w:rsidRPr="0032581D">
        <w:rPr>
          <w:sz w:val="24"/>
          <w:szCs w:val="24"/>
        </w:rPr>
        <w:t>мәртебесі.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381"/>
        </w:tabs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Банктіңа ақша қорларын бөлу</w:t>
      </w:r>
      <w:r w:rsidRPr="0032581D">
        <w:rPr>
          <w:spacing w:val="-8"/>
          <w:sz w:val="24"/>
          <w:szCs w:val="24"/>
        </w:rPr>
        <w:t xml:space="preserve"> </w:t>
      </w:r>
      <w:r w:rsidRPr="0032581D">
        <w:rPr>
          <w:sz w:val="24"/>
          <w:szCs w:val="24"/>
        </w:rPr>
        <w:t>тәсілдері.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381"/>
        </w:tabs>
        <w:spacing w:before="38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Ұлттық Банктің</w:t>
      </w:r>
      <w:r w:rsidRPr="0032581D">
        <w:rPr>
          <w:spacing w:val="-1"/>
          <w:sz w:val="24"/>
          <w:szCs w:val="24"/>
        </w:rPr>
        <w:t xml:space="preserve"> </w:t>
      </w:r>
      <w:r w:rsidRPr="0032581D">
        <w:rPr>
          <w:sz w:val="24"/>
          <w:szCs w:val="24"/>
        </w:rPr>
        <w:t>функциялары.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55"/>
        </w:tabs>
        <w:ind w:left="100" w:right="127" w:firstLine="0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Қазақстан Республикасының қаржы рынокты және қаржы ұйымдарды мемлекеттік реттеу және қадағалау агенттігінің құқықтық</w:t>
      </w:r>
      <w:r w:rsidRPr="0032581D">
        <w:rPr>
          <w:spacing w:val="-9"/>
          <w:sz w:val="24"/>
          <w:szCs w:val="24"/>
        </w:rPr>
        <w:t xml:space="preserve"> </w:t>
      </w:r>
      <w:r w:rsidRPr="0032581D">
        <w:rPr>
          <w:sz w:val="24"/>
          <w:szCs w:val="24"/>
        </w:rPr>
        <w:t>жағдайы.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5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Банктік қызметтің құқықтық</w:t>
      </w:r>
      <w:r w:rsidRPr="0032581D">
        <w:rPr>
          <w:spacing w:val="-1"/>
          <w:sz w:val="24"/>
          <w:szCs w:val="24"/>
        </w:rPr>
        <w:t xml:space="preserve"> </w:t>
      </w:r>
      <w:r w:rsidRPr="0032581D">
        <w:rPr>
          <w:sz w:val="24"/>
          <w:szCs w:val="24"/>
        </w:rPr>
        <w:t>формалары.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Банктік құқықтың пәні, банктік қатынастардың</w:t>
      </w:r>
      <w:r w:rsidRPr="0032581D">
        <w:rPr>
          <w:spacing w:val="-7"/>
          <w:sz w:val="24"/>
          <w:szCs w:val="24"/>
        </w:rPr>
        <w:t xml:space="preserve"> </w:t>
      </w:r>
      <w:r w:rsidRPr="0032581D">
        <w:rPr>
          <w:sz w:val="24"/>
          <w:szCs w:val="24"/>
        </w:rPr>
        <w:t>ерекшеліктері.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5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Банктік құқықтың реттеу әдістері</w:t>
      </w:r>
      <w:r w:rsidRPr="0032581D">
        <w:rPr>
          <w:sz w:val="24"/>
          <w:szCs w:val="24"/>
        </w:rPr>
        <w:t>, олардың</w:t>
      </w:r>
      <w:r w:rsidRPr="0032581D">
        <w:rPr>
          <w:spacing w:val="-7"/>
          <w:sz w:val="24"/>
          <w:szCs w:val="24"/>
        </w:rPr>
        <w:t xml:space="preserve"> </w:t>
      </w:r>
      <w:r w:rsidRPr="0032581D">
        <w:rPr>
          <w:sz w:val="24"/>
          <w:szCs w:val="24"/>
        </w:rPr>
        <w:t>белгілері.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72"/>
        </w:tabs>
        <w:spacing w:before="38"/>
        <w:ind w:left="100" w:right="127" w:firstLine="0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Қазақстан Республикасының Ұлттық Банкінің ақша қаражат қорлары және алтын валюта резерві, олардың қолданылу</w:t>
      </w:r>
      <w:r w:rsidRPr="0032581D">
        <w:rPr>
          <w:spacing w:val="-6"/>
          <w:sz w:val="24"/>
          <w:szCs w:val="24"/>
        </w:rPr>
        <w:t xml:space="preserve"> </w:t>
      </w:r>
      <w:r w:rsidRPr="0032581D">
        <w:rPr>
          <w:sz w:val="24"/>
          <w:szCs w:val="24"/>
        </w:rPr>
        <w:t>мақсаттары.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Банктік құқықтық нормалары, түсінігі, белгілері, ерекшеліктері,</w:t>
      </w:r>
      <w:r w:rsidRPr="0032581D">
        <w:rPr>
          <w:spacing w:val="-11"/>
          <w:sz w:val="24"/>
          <w:szCs w:val="24"/>
        </w:rPr>
        <w:t xml:space="preserve"> </w:t>
      </w:r>
      <w:r w:rsidRPr="0032581D">
        <w:rPr>
          <w:sz w:val="24"/>
          <w:szCs w:val="24"/>
        </w:rPr>
        <w:t>құрылысы.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94"/>
        </w:tabs>
        <w:ind w:left="100" w:right="126" w:firstLine="0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Қазақстан Республикасының ақша жүйесін ре</w:t>
      </w:r>
      <w:r w:rsidRPr="0032581D">
        <w:rPr>
          <w:sz w:val="24"/>
          <w:szCs w:val="24"/>
        </w:rPr>
        <w:t>тке келтіру әдістері: деноминация, ревалбвация, девальвация,</w:t>
      </w:r>
      <w:r w:rsidRPr="0032581D">
        <w:rPr>
          <w:spacing w:val="-1"/>
          <w:sz w:val="24"/>
          <w:szCs w:val="24"/>
        </w:rPr>
        <w:t xml:space="preserve"> </w:t>
      </w:r>
      <w:r w:rsidRPr="0032581D">
        <w:rPr>
          <w:sz w:val="24"/>
          <w:szCs w:val="24"/>
        </w:rPr>
        <w:t>нуллиификация.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5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Банктік заңдардың орындалуын бақылау оның орындалуы жөнінде есеп</w:t>
      </w:r>
      <w:r w:rsidRPr="0032581D">
        <w:rPr>
          <w:spacing w:val="-20"/>
          <w:sz w:val="24"/>
          <w:szCs w:val="24"/>
        </w:rPr>
        <w:t xml:space="preserve"> </w:t>
      </w:r>
      <w:r w:rsidRPr="0032581D">
        <w:rPr>
          <w:sz w:val="24"/>
          <w:szCs w:val="24"/>
        </w:rPr>
        <w:t>беру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5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Банктік құқықтық нормалардың</w:t>
      </w:r>
      <w:r w:rsidRPr="0032581D">
        <w:rPr>
          <w:spacing w:val="-1"/>
          <w:sz w:val="24"/>
          <w:szCs w:val="24"/>
        </w:rPr>
        <w:t xml:space="preserve"> </w:t>
      </w:r>
      <w:r w:rsidRPr="0032581D">
        <w:rPr>
          <w:sz w:val="24"/>
          <w:szCs w:val="24"/>
        </w:rPr>
        <w:t>түрлері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3"/>
        </w:tabs>
        <w:spacing w:before="38"/>
        <w:ind w:left="522" w:hanging="423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Қазақстан Республикасының ақша жүйесінің</w:t>
      </w:r>
      <w:r w:rsidRPr="0032581D">
        <w:rPr>
          <w:spacing w:val="-2"/>
          <w:sz w:val="24"/>
          <w:szCs w:val="24"/>
        </w:rPr>
        <w:t xml:space="preserve"> </w:t>
      </w:r>
      <w:r w:rsidRPr="0032581D">
        <w:rPr>
          <w:sz w:val="24"/>
          <w:szCs w:val="24"/>
        </w:rPr>
        <w:t>белгілері.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Банктік-құқықтық қатынастар түсінігі мазмұны, ерекшелікері</w:t>
      </w:r>
      <w:r w:rsidRPr="0032581D">
        <w:rPr>
          <w:spacing w:val="-4"/>
          <w:sz w:val="24"/>
          <w:szCs w:val="24"/>
        </w:rPr>
        <w:t xml:space="preserve"> </w:t>
      </w:r>
      <w:r w:rsidRPr="0032581D">
        <w:rPr>
          <w:sz w:val="24"/>
          <w:szCs w:val="24"/>
        </w:rPr>
        <w:t>түрлері.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Мемлекеттің банктің түсінігі,қызметі және</w:t>
      </w:r>
      <w:r w:rsidRPr="0032581D">
        <w:rPr>
          <w:spacing w:val="-7"/>
          <w:sz w:val="24"/>
          <w:szCs w:val="24"/>
        </w:rPr>
        <w:t xml:space="preserve"> </w:t>
      </w:r>
      <w:r w:rsidRPr="0032581D">
        <w:rPr>
          <w:sz w:val="24"/>
          <w:szCs w:val="24"/>
        </w:rPr>
        <w:t>мақсаты.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5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Банктің ақша қорларын пайдалануды ұйымдастыру</w:t>
      </w:r>
      <w:r w:rsidRPr="0032581D">
        <w:rPr>
          <w:spacing w:val="-10"/>
          <w:sz w:val="24"/>
          <w:szCs w:val="24"/>
        </w:rPr>
        <w:t xml:space="preserve"> </w:t>
      </w:r>
      <w:r w:rsidRPr="0032581D">
        <w:rPr>
          <w:sz w:val="24"/>
          <w:szCs w:val="24"/>
        </w:rPr>
        <w:t>әдістері.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Банктік бақылаудың түсінігі, маңызы, жүргізілуі мақсаты</w:t>
      </w:r>
      <w:r w:rsidRPr="0032581D">
        <w:rPr>
          <w:spacing w:val="-5"/>
          <w:sz w:val="24"/>
          <w:szCs w:val="24"/>
        </w:rPr>
        <w:t xml:space="preserve"> </w:t>
      </w:r>
      <w:r w:rsidRPr="0032581D">
        <w:rPr>
          <w:sz w:val="24"/>
          <w:szCs w:val="24"/>
        </w:rPr>
        <w:t>элементтері.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Ақшаның пайд</w:t>
      </w:r>
      <w:r w:rsidRPr="0032581D">
        <w:rPr>
          <w:sz w:val="24"/>
          <w:szCs w:val="24"/>
        </w:rPr>
        <w:t>а болу</w:t>
      </w:r>
      <w:r w:rsidRPr="0032581D">
        <w:rPr>
          <w:spacing w:val="-11"/>
          <w:sz w:val="24"/>
          <w:szCs w:val="24"/>
        </w:rPr>
        <w:t xml:space="preserve"> </w:t>
      </w:r>
      <w:r w:rsidRPr="0032581D">
        <w:rPr>
          <w:sz w:val="24"/>
          <w:szCs w:val="24"/>
        </w:rPr>
        <w:t>тарихы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8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Екінші деңгейдегі банктердің ашылуы тәртібі.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Банктік бақылаудың</w:t>
      </w:r>
      <w:r w:rsidRPr="0032581D">
        <w:rPr>
          <w:spacing w:val="-1"/>
          <w:sz w:val="24"/>
          <w:szCs w:val="24"/>
        </w:rPr>
        <w:t xml:space="preserve"> </w:t>
      </w:r>
      <w:r w:rsidRPr="0032581D">
        <w:rPr>
          <w:sz w:val="24"/>
          <w:szCs w:val="24"/>
        </w:rPr>
        <w:t>тәсілдері.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5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Қолда жоқ ақшамен</w:t>
      </w:r>
      <w:r w:rsidRPr="0032581D">
        <w:rPr>
          <w:spacing w:val="-5"/>
          <w:sz w:val="24"/>
          <w:szCs w:val="24"/>
        </w:rPr>
        <w:t xml:space="preserve"> </w:t>
      </w:r>
      <w:r w:rsidRPr="0032581D">
        <w:rPr>
          <w:sz w:val="24"/>
          <w:szCs w:val="24"/>
        </w:rPr>
        <w:t>есеп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Банктік бақылудың</w:t>
      </w:r>
      <w:r w:rsidRPr="0032581D">
        <w:rPr>
          <w:spacing w:val="-1"/>
          <w:sz w:val="24"/>
          <w:szCs w:val="24"/>
        </w:rPr>
        <w:t xml:space="preserve"> </w:t>
      </w:r>
      <w:r w:rsidRPr="0032581D">
        <w:rPr>
          <w:sz w:val="24"/>
          <w:szCs w:val="24"/>
        </w:rPr>
        <w:t>түрлері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Қазақстан Республикасының Ұлттық Банкінің</w:t>
      </w:r>
      <w:r w:rsidRPr="0032581D">
        <w:rPr>
          <w:spacing w:val="-2"/>
          <w:sz w:val="24"/>
          <w:szCs w:val="24"/>
        </w:rPr>
        <w:t xml:space="preserve"> </w:t>
      </w:r>
      <w:r w:rsidRPr="0032581D">
        <w:rPr>
          <w:sz w:val="24"/>
          <w:szCs w:val="24"/>
        </w:rPr>
        <w:t>органдары.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5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Қазақстан Республикасындағы банкілік</w:t>
      </w:r>
      <w:r w:rsidRPr="0032581D">
        <w:rPr>
          <w:spacing w:val="-3"/>
          <w:sz w:val="24"/>
          <w:szCs w:val="24"/>
        </w:rPr>
        <w:t xml:space="preserve"> </w:t>
      </w:r>
      <w:r w:rsidRPr="0032581D">
        <w:rPr>
          <w:sz w:val="24"/>
          <w:szCs w:val="24"/>
        </w:rPr>
        <w:t>қызметі.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0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Қазақстан Республикасының банк жүйесі оған кіретін институттар</w:t>
      </w:r>
      <w:r w:rsidRPr="0032581D">
        <w:rPr>
          <w:spacing w:val="-15"/>
          <w:sz w:val="24"/>
          <w:szCs w:val="24"/>
        </w:rPr>
        <w:t xml:space="preserve"> </w:t>
      </w:r>
      <w:r w:rsidRPr="0032581D">
        <w:rPr>
          <w:sz w:val="24"/>
          <w:szCs w:val="24"/>
        </w:rPr>
        <w:t>(құрамы)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8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Қазақстан Республикасында валюталық реттеудің құқықтық</w:t>
      </w:r>
      <w:r w:rsidRPr="0032581D">
        <w:rPr>
          <w:spacing w:val="-7"/>
          <w:sz w:val="24"/>
          <w:szCs w:val="24"/>
        </w:rPr>
        <w:t xml:space="preserve"> </w:t>
      </w:r>
      <w:r w:rsidRPr="0032581D">
        <w:rPr>
          <w:sz w:val="24"/>
          <w:szCs w:val="24"/>
        </w:rPr>
        <w:t>негіздері.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632"/>
        </w:tabs>
        <w:ind w:left="100" w:right="130" w:firstLine="0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Банктік қызмет саласындағы басқаруды жүзеге асырушы органдарлың жалпы сипаттамасы.</w:t>
      </w:r>
    </w:p>
    <w:p w:rsidR="00EE541B" w:rsidRPr="0032581D" w:rsidRDefault="00EE541B" w:rsidP="0032581D">
      <w:pPr>
        <w:jc w:val="both"/>
        <w:rPr>
          <w:sz w:val="24"/>
          <w:szCs w:val="24"/>
        </w:rPr>
        <w:sectPr w:rsidR="00EE541B" w:rsidRPr="0032581D">
          <w:type w:val="continuous"/>
          <w:pgSz w:w="11910" w:h="17340"/>
          <w:pgMar w:top="1460" w:right="300" w:bottom="280" w:left="740" w:header="720" w:footer="720" w:gutter="0"/>
          <w:cols w:space="720"/>
        </w:sectPr>
      </w:pP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63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lastRenderedPageBreak/>
        <w:t>Валюталық айналым</w:t>
      </w:r>
      <w:r w:rsidRPr="0032581D">
        <w:rPr>
          <w:spacing w:val="-1"/>
          <w:sz w:val="24"/>
          <w:szCs w:val="24"/>
        </w:rPr>
        <w:t xml:space="preserve"> </w:t>
      </w:r>
      <w:r w:rsidRPr="0032581D">
        <w:rPr>
          <w:sz w:val="24"/>
          <w:szCs w:val="24"/>
        </w:rPr>
        <w:t>р</w:t>
      </w:r>
      <w:r w:rsidRPr="0032581D">
        <w:rPr>
          <w:sz w:val="24"/>
          <w:szCs w:val="24"/>
        </w:rPr>
        <w:t>ежимі.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48"/>
        </w:tabs>
        <w:ind w:left="100" w:right="128" w:firstLine="0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Қаржы министрлігі қаржылық қызметі жүзеге асырушы басты орган ретінде, оның функциялары жанынан құрылған</w:t>
      </w:r>
      <w:r w:rsidRPr="0032581D">
        <w:rPr>
          <w:spacing w:val="-2"/>
          <w:sz w:val="24"/>
          <w:szCs w:val="24"/>
        </w:rPr>
        <w:t xml:space="preserve"> </w:t>
      </w:r>
      <w:r w:rsidRPr="0032581D">
        <w:rPr>
          <w:sz w:val="24"/>
          <w:szCs w:val="24"/>
        </w:rPr>
        <w:t>департаменттар.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5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Банктік құқығының құқықтар жүйесіндегі алатын</w:t>
      </w:r>
      <w:r w:rsidRPr="0032581D">
        <w:rPr>
          <w:spacing w:val="-4"/>
          <w:sz w:val="24"/>
          <w:szCs w:val="24"/>
        </w:rPr>
        <w:t xml:space="preserve"> </w:t>
      </w:r>
      <w:r w:rsidRPr="0032581D">
        <w:rPr>
          <w:sz w:val="24"/>
          <w:szCs w:val="24"/>
        </w:rPr>
        <w:t>орны.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65"/>
        </w:tabs>
        <w:ind w:left="100" w:right="127" w:firstLine="0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Экономика және бюджетті жоспарлау министрлігі, атқаратын функциялары, оның жанынан құрылған</w:t>
      </w:r>
      <w:r w:rsidRPr="0032581D">
        <w:rPr>
          <w:spacing w:val="-2"/>
          <w:sz w:val="24"/>
          <w:szCs w:val="24"/>
        </w:rPr>
        <w:t xml:space="preserve"> </w:t>
      </w:r>
      <w:r w:rsidRPr="0032581D">
        <w:rPr>
          <w:sz w:val="24"/>
          <w:szCs w:val="24"/>
        </w:rPr>
        <w:t>департаменттер.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8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Банктік бақылаудың</w:t>
      </w:r>
      <w:r w:rsidRPr="0032581D">
        <w:rPr>
          <w:spacing w:val="-1"/>
          <w:sz w:val="24"/>
          <w:szCs w:val="24"/>
        </w:rPr>
        <w:t xml:space="preserve"> </w:t>
      </w:r>
      <w:r w:rsidRPr="0032581D">
        <w:rPr>
          <w:sz w:val="24"/>
          <w:szCs w:val="24"/>
        </w:rPr>
        <w:t>обьектілер.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5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Банктік құқықтық қатынастардың пайда болуы, өзгеруі тоқтауы</w:t>
      </w:r>
      <w:r w:rsidRPr="0032581D">
        <w:rPr>
          <w:spacing w:val="-11"/>
          <w:sz w:val="24"/>
          <w:szCs w:val="24"/>
        </w:rPr>
        <w:t xml:space="preserve"> </w:t>
      </w:r>
      <w:r w:rsidRPr="0032581D">
        <w:rPr>
          <w:sz w:val="24"/>
          <w:szCs w:val="24"/>
        </w:rPr>
        <w:t>негіздері.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Қазақстан Республикасының банк жүйесінің түсін</w:t>
      </w:r>
      <w:r w:rsidRPr="0032581D">
        <w:rPr>
          <w:sz w:val="24"/>
          <w:szCs w:val="24"/>
        </w:rPr>
        <w:t>ігі және</w:t>
      </w:r>
      <w:r w:rsidRPr="0032581D">
        <w:rPr>
          <w:spacing w:val="-8"/>
          <w:sz w:val="24"/>
          <w:szCs w:val="24"/>
        </w:rPr>
        <w:t xml:space="preserve"> </w:t>
      </w:r>
      <w:r w:rsidRPr="0032581D">
        <w:rPr>
          <w:sz w:val="24"/>
          <w:szCs w:val="24"/>
        </w:rPr>
        <w:t>элементтері.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Банктік құпияның түсінігі және оны қамтамасыз ету</w:t>
      </w:r>
      <w:r w:rsidRPr="0032581D">
        <w:rPr>
          <w:spacing w:val="-7"/>
          <w:sz w:val="24"/>
          <w:szCs w:val="24"/>
        </w:rPr>
        <w:t xml:space="preserve"> </w:t>
      </w:r>
      <w:r w:rsidRPr="0032581D">
        <w:rPr>
          <w:sz w:val="24"/>
          <w:szCs w:val="24"/>
        </w:rPr>
        <w:t>тәсілдері.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5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Банк, оның мәртебесі және тұрған</w:t>
      </w:r>
      <w:r w:rsidRPr="0032581D">
        <w:rPr>
          <w:spacing w:val="-1"/>
          <w:sz w:val="24"/>
          <w:szCs w:val="24"/>
        </w:rPr>
        <w:t xml:space="preserve"> </w:t>
      </w:r>
      <w:r w:rsidRPr="0032581D">
        <w:rPr>
          <w:sz w:val="24"/>
          <w:szCs w:val="24"/>
        </w:rPr>
        <w:t>жері.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Салым (депозит) анықтама</w:t>
      </w:r>
      <w:r w:rsidRPr="0032581D">
        <w:rPr>
          <w:spacing w:val="-7"/>
          <w:sz w:val="24"/>
          <w:szCs w:val="24"/>
        </w:rPr>
        <w:t xml:space="preserve"> </w:t>
      </w:r>
      <w:r w:rsidRPr="0032581D">
        <w:rPr>
          <w:sz w:val="24"/>
          <w:szCs w:val="24"/>
        </w:rPr>
        <w:t>беріңіз.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Банкілердің қызметін құқықтық</w:t>
      </w:r>
      <w:r w:rsidRPr="0032581D">
        <w:rPr>
          <w:spacing w:val="-1"/>
          <w:sz w:val="24"/>
          <w:szCs w:val="24"/>
        </w:rPr>
        <w:t xml:space="preserve"> </w:t>
      </w:r>
      <w:r w:rsidRPr="0032581D">
        <w:rPr>
          <w:sz w:val="24"/>
          <w:szCs w:val="24"/>
        </w:rPr>
        <w:t>реттеу.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8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 операцияларының жекелеген түрлерін жүзеге асыратын</w:t>
      </w:r>
      <w:r w:rsidRPr="0032581D">
        <w:rPr>
          <w:spacing w:val="-12"/>
          <w:sz w:val="24"/>
          <w:szCs w:val="24"/>
        </w:rPr>
        <w:t xml:space="preserve"> </w:t>
      </w:r>
      <w:r w:rsidRPr="0032581D">
        <w:rPr>
          <w:sz w:val="24"/>
          <w:szCs w:val="24"/>
        </w:rPr>
        <w:t>ұйым.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Уәкілдік берілмеген қызметке тыйым салу.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5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Банкілер мен мемлекеттің жауапкершілігін шектеу. Банкілердің</w:t>
      </w:r>
      <w:r w:rsidRPr="0032581D">
        <w:rPr>
          <w:spacing w:val="-9"/>
          <w:sz w:val="24"/>
          <w:szCs w:val="24"/>
        </w:rPr>
        <w:t xml:space="preserve"> </w:t>
      </w:r>
      <w:r w:rsidRPr="0032581D">
        <w:rPr>
          <w:sz w:val="24"/>
          <w:szCs w:val="24"/>
        </w:rPr>
        <w:t>тәуелсіздігі.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Банктер үшін тыйым салынған және шектелген</w:t>
      </w:r>
      <w:r w:rsidRPr="0032581D">
        <w:rPr>
          <w:spacing w:val="-4"/>
          <w:sz w:val="24"/>
          <w:szCs w:val="24"/>
        </w:rPr>
        <w:t xml:space="preserve"> </w:t>
      </w:r>
      <w:r w:rsidRPr="0032581D">
        <w:rPr>
          <w:sz w:val="24"/>
          <w:szCs w:val="24"/>
        </w:rPr>
        <w:t>қызмет.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Шындыққа сай келмейтін жарнамаға тыйым</w:t>
      </w:r>
      <w:r w:rsidRPr="0032581D">
        <w:rPr>
          <w:spacing w:val="-6"/>
          <w:sz w:val="24"/>
          <w:szCs w:val="24"/>
        </w:rPr>
        <w:t xml:space="preserve"> </w:t>
      </w:r>
      <w:r w:rsidRPr="0032581D">
        <w:rPr>
          <w:sz w:val="24"/>
          <w:szCs w:val="24"/>
        </w:rPr>
        <w:t>салу.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5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Банкілер асссоциациялары (одақтары).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8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Банктер</w:t>
      </w:r>
      <w:r w:rsidRPr="0032581D">
        <w:rPr>
          <w:sz w:val="24"/>
          <w:szCs w:val="24"/>
        </w:rPr>
        <w:t xml:space="preserve"> қатысатын консорциумдар және басқа да</w:t>
      </w:r>
      <w:r w:rsidRPr="0032581D">
        <w:rPr>
          <w:spacing w:val="-7"/>
          <w:sz w:val="24"/>
          <w:szCs w:val="24"/>
        </w:rPr>
        <w:t xml:space="preserve"> </w:t>
      </w:r>
      <w:r w:rsidRPr="0032581D">
        <w:rPr>
          <w:sz w:val="24"/>
          <w:szCs w:val="24"/>
        </w:rPr>
        <w:t>бірлестіктер.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70"/>
        </w:tabs>
        <w:ind w:left="100" w:right="129" w:firstLine="0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Банкілердің еншілес банкілері, филиалдары, өкілдіктері және есеп айырысу касса бөлімдері (жинақ кассалары)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5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Банктердің еншілес</w:t>
      </w:r>
      <w:r w:rsidRPr="0032581D">
        <w:rPr>
          <w:spacing w:val="-1"/>
          <w:sz w:val="24"/>
          <w:szCs w:val="24"/>
        </w:rPr>
        <w:t xml:space="preserve"> </w:t>
      </w:r>
      <w:r w:rsidRPr="0032581D">
        <w:rPr>
          <w:sz w:val="24"/>
          <w:szCs w:val="24"/>
        </w:rPr>
        <w:t>ұйымдары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Уәкілетті органның банк ашуға рұқсат</w:t>
      </w:r>
      <w:r w:rsidRPr="0032581D">
        <w:rPr>
          <w:spacing w:val="-7"/>
          <w:sz w:val="24"/>
          <w:szCs w:val="24"/>
        </w:rPr>
        <w:t xml:space="preserve"> </w:t>
      </w:r>
      <w:r w:rsidRPr="0032581D">
        <w:rPr>
          <w:sz w:val="24"/>
          <w:szCs w:val="24"/>
        </w:rPr>
        <w:t>беру.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Банкінің құрылтай</w:t>
      </w:r>
      <w:r w:rsidRPr="0032581D">
        <w:rPr>
          <w:spacing w:val="-1"/>
          <w:sz w:val="24"/>
          <w:szCs w:val="24"/>
        </w:rPr>
        <w:t xml:space="preserve"> </w:t>
      </w:r>
      <w:r w:rsidRPr="0032581D">
        <w:rPr>
          <w:sz w:val="24"/>
          <w:szCs w:val="24"/>
        </w:rPr>
        <w:t>құжаттары.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5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Банктік ұйымдық құқықтық нысаны және</w:t>
      </w:r>
      <w:r w:rsidRPr="0032581D">
        <w:rPr>
          <w:spacing w:val="-8"/>
          <w:sz w:val="24"/>
          <w:szCs w:val="24"/>
        </w:rPr>
        <w:t xml:space="preserve"> </w:t>
      </w:r>
      <w:r w:rsidRPr="0032581D">
        <w:rPr>
          <w:sz w:val="24"/>
          <w:szCs w:val="24"/>
        </w:rPr>
        <w:t>атауы.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8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Банктің жарғылық және меншік</w:t>
      </w:r>
      <w:r w:rsidRPr="0032581D">
        <w:rPr>
          <w:spacing w:val="-1"/>
          <w:sz w:val="24"/>
          <w:szCs w:val="24"/>
        </w:rPr>
        <w:t xml:space="preserve"> </w:t>
      </w:r>
      <w:r w:rsidRPr="0032581D">
        <w:rPr>
          <w:sz w:val="24"/>
          <w:szCs w:val="24"/>
        </w:rPr>
        <w:t>капиталы.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Банкінің құрылтайшылары мен</w:t>
      </w:r>
      <w:r w:rsidRPr="0032581D">
        <w:rPr>
          <w:spacing w:val="-4"/>
          <w:sz w:val="24"/>
          <w:szCs w:val="24"/>
        </w:rPr>
        <w:t xml:space="preserve"> </w:t>
      </w:r>
      <w:r w:rsidRPr="0032581D">
        <w:rPr>
          <w:sz w:val="24"/>
          <w:szCs w:val="24"/>
        </w:rPr>
        <w:t>акционерлері.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Банктердің аффилиирлендірілген тұлғалары.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710"/>
          <w:tab w:val="left" w:pos="712"/>
          <w:tab w:val="left" w:pos="2174"/>
          <w:tab w:val="left" w:pos="4618"/>
          <w:tab w:val="left" w:pos="6407"/>
          <w:tab w:val="left" w:pos="7216"/>
          <w:tab w:val="left" w:pos="8973"/>
          <w:tab w:val="left" w:pos="10190"/>
        </w:tabs>
        <w:spacing w:before="35"/>
        <w:ind w:left="100" w:right="116" w:firstLine="0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Қазақстан</w:t>
      </w:r>
      <w:r w:rsidRPr="0032581D">
        <w:rPr>
          <w:sz w:val="24"/>
          <w:szCs w:val="24"/>
        </w:rPr>
        <w:tab/>
        <w:t>Республикасының</w:t>
      </w:r>
      <w:r w:rsidRPr="0032581D">
        <w:rPr>
          <w:sz w:val="24"/>
          <w:szCs w:val="24"/>
        </w:rPr>
        <w:tab/>
        <w:t>резиденттері</w:t>
      </w:r>
      <w:r w:rsidRPr="0032581D">
        <w:rPr>
          <w:sz w:val="24"/>
          <w:szCs w:val="24"/>
        </w:rPr>
        <w:tab/>
        <w:t>емес</w:t>
      </w:r>
      <w:r w:rsidRPr="0032581D">
        <w:rPr>
          <w:sz w:val="24"/>
          <w:szCs w:val="24"/>
        </w:rPr>
        <w:tab/>
        <w:t>банкілерінің</w:t>
      </w:r>
      <w:r w:rsidRPr="0032581D">
        <w:rPr>
          <w:sz w:val="24"/>
          <w:szCs w:val="24"/>
        </w:rPr>
        <w:tab/>
        <w:t>еншілес</w:t>
      </w:r>
      <w:r w:rsidRPr="0032581D">
        <w:rPr>
          <w:sz w:val="24"/>
          <w:szCs w:val="24"/>
        </w:rPr>
        <w:tab/>
      </w:r>
      <w:r w:rsidRPr="0032581D">
        <w:rPr>
          <w:spacing w:val="-5"/>
          <w:sz w:val="24"/>
          <w:szCs w:val="24"/>
        </w:rPr>
        <w:t xml:space="preserve">құру </w:t>
      </w:r>
      <w:r w:rsidRPr="0032581D">
        <w:rPr>
          <w:sz w:val="24"/>
          <w:szCs w:val="24"/>
        </w:rPr>
        <w:t>ерекшелі</w:t>
      </w:r>
      <w:r w:rsidRPr="0032581D">
        <w:rPr>
          <w:sz w:val="24"/>
          <w:szCs w:val="24"/>
        </w:rPr>
        <w:t>ктері.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 ашуға рұқсат беру жөніндегі</w:t>
      </w:r>
      <w:r w:rsidRPr="0032581D">
        <w:rPr>
          <w:spacing w:val="-7"/>
          <w:sz w:val="24"/>
          <w:szCs w:val="24"/>
        </w:rPr>
        <w:t xml:space="preserve"> </w:t>
      </w:r>
      <w:r w:rsidRPr="0032581D">
        <w:rPr>
          <w:sz w:val="24"/>
          <w:szCs w:val="24"/>
        </w:rPr>
        <w:t>өтініш.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601"/>
        </w:tabs>
        <w:spacing w:before="2"/>
        <w:ind w:left="100" w:right="124" w:firstLine="0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Банктің, банк операцияларының жекелеген түрлерін жүзеге асыратын ұйымның басшы қызметкереліріне қойылатын ең төменгі</w:t>
      </w:r>
      <w:r w:rsidRPr="0032581D">
        <w:rPr>
          <w:spacing w:val="-4"/>
          <w:sz w:val="24"/>
          <w:szCs w:val="24"/>
        </w:rPr>
        <w:t xml:space="preserve"> </w:t>
      </w:r>
      <w:r w:rsidRPr="0032581D">
        <w:rPr>
          <w:sz w:val="24"/>
          <w:szCs w:val="24"/>
        </w:rPr>
        <w:t>талапатар.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34"/>
        </w:tabs>
        <w:spacing w:before="35"/>
        <w:ind w:left="100" w:right="129" w:firstLine="0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Қазақстан Республикасының резиденттері еместердің қатысуымен банк құруға және оның қызметіне қойылатын қосымша</w:t>
      </w:r>
      <w:r w:rsidRPr="0032581D">
        <w:rPr>
          <w:spacing w:val="-4"/>
          <w:sz w:val="24"/>
          <w:szCs w:val="24"/>
        </w:rPr>
        <w:t xml:space="preserve"> </w:t>
      </w:r>
      <w:r w:rsidRPr="0032581D">
        <w:rPr>
          <w:sz w:val="24"/>
          <w:szCs w:val="24"/>
        </w:rPr>
        <w:t>талаптар.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632"/>
        </w:tabs>
        <w:ind w:left="100" w:right="124" w:firstLine="0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Шетелдердің қатысуымен банкілер құруға және олардың қызметіне қойлатын қосымша</w:t>
      </w:r>
      <w:r w:rsidRPr="0032581D">
        <w:rPr>
          <w:spacing w:val="-1"/>
          <w:sz w:val="24"/>
          <w:szCs w:val="24"/>
        </w:rPr>
        <w:t xml:space="preserve"> </w:t>
      </w:r>
      <w:r w:rsidRPr="0032581D">
        <w:rPr>
          <w:sz w:val="24"/>
          <w:szCs w:val="24"/>
        </w:rPr>
        <w:t>талаптар.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5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 ашуға рұқсат беру жөніндегі өтінішті қара</w:t>
      </w:r>
      <w:r w:rsidRPr="0032581D">
        <w:rPr>
          <w:sz w:val="24"/>
          <w:szCs w:val="24"/>
        </w:rPr>
        <w:t>у</w:t>
      </w:r>
      <w:r w:rsidRPr="0032581D">
        <w:rPr>
          <w:spacing w:val="-15"/>
          <w:sz w:val="24"/>
          <w:szCs w:val="24"/>
        </w:rPr>
        <w:t xml:space="preserve"> </w:t>
      </w:r>
      <w:r w:rsidRPr="0032581D">
        <w:rPr>
          <w:sz w:val="24"/>
          <w:szCs w:val="24"/>
        </w:rPr>
        <w:t>тәртібі.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8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Банкіні мемлекеттік тіркеу.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 операцияларын</w:t>
      </w:r>
      <w:r w:rsidRPr="0032581D">
        <w:rPr>
          <w:spacing w:val="-4"/>
          <w:sz w:val="24"/>
          <w:szCs w:val="24"/>
        </w:rPr>
        <w:t xml:space="preserve"> </w:t>
      </w:r>
      <w:r w:rsidRPr="0032581D">
        <w:rPr>
          <w:sz w:val="24"/>
          <w:szCs w:val="24"/>
        </w:rPr>
        <w:t>лицензиялау.</w:t>
      </w:r>
    </w:p>
    <w:p w:rsidR="00EE541B" w:rsidRPr="0032581D" w:rsidRDefault="00EE541B" w:rsidP="0032581D">
      <w:pPr>
        <w:jc w:val="both"/>
        <w:rPr>
          <w:sz w:val="24"/>
          <w:szCs w:val="24"/>
        </w:rPr>
        <w:sectPr w:rsidR="00EE541B" w:rsidRPr="0032581D">
          <w:pgSz w:w="11910" w:h="17340"/>
          <w:pgMar w:top="1460" w:right="300" w:bottom="280" w:left="740" w:header="720" w:footer="720" w:gutter="0"/>
          <w:cols w:space="720"/>
        </w:sectPr>
      </w:pP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63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lastRenderedPageBreak/>
        <w:t>Банк операциясын жүргізуге лицензия беруден бас тарту</w:t>
      </w:r>
      <w:r w:rsidRPr="0032581D">
        <w:rPr>
          <w:spacing w:val="-13"/>
          <w:sz w:val="24"/>
          <w:szCs w:val="24"/>
        </w:rPr>
        <w:t xml:space="preserve"> </w:t>
      </w:r>
      <w:r w:rsidRPr="0032581D">
        <w:rPr>
          <w:sz w:val="24"/>
          <w:szCs w:val="24"/>
        </w:rPr>
        <w:t>негіздері.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0"/>
        </w:tabs>
        <w:ind w:left="519" w:hanging="420"/>
        <w:jc w:val="both"/>
        <w:rPr>
          <w:sz w:val="24"/>
          <w:szCs w:val="24"/>
        </w:rPr>
      </w:pPr>
      <w:r w:rsidRPr="0032581D">
        <w:rPr>
          <w:sz w:val="24"/>
          <w:szCs w:val="24"/>
        </w:rPr>
        <w:t xml:space="preserve">банкінің құрылтай құжаттарына енгізілген өзгерістер </w:t>
      </w:r>
      <w:r w:rsidRPr="0032581D">
        <w:rPr>
          <w:spacing w:val="-3"/>
          <w:sz w:val="24"/>
          <w:szCs w:val="24"/>
        </w:rPr>
        <w:t>мен</w:t>
      </w:r>
      <w:r w:rsidRPr="0032581D">
        <w:rPr>
          <w:spacing w:val="-8"/>
          <w:sz w:val="24"/>
          <w:szCs w:val="24"/>
        </w:rPr>
        <w:t xml:space="preserve"> </w:t>
      </w:r>
      <w:r w:rsidRPr="0032581D">
        <w:rPr>
          <w:sz w:val="24"/>
          <w:szCs w:val="24"/>
        </w:rPr>
        <w:t>толықтырулар.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60"/>
        </w:tabs>
        <w:ind w:left="100" w:right="131" w:firstLine="0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Банкінің филиалдары мен өкілдіктерін</w:t>
      </w:r>
      <w:r w:rsidRPr="0032581D">
        <w:rPr>
          <w:sz w:val="24"/>
          <w:szCs w:val="24"/>
        </w:rPr>
        <w:t>ің және есеп айрысу касса бөлімдерін құру, жабу.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5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</w:t>
      </w:r>
      <w:r w:rsidRPr="0032581D">
        <w:rPr>
          <w:spacing w:val="-1"/>
          <w:sz w:val="24"/>
          <w:szCs w:val="24"/>
        </w:rPr>
        <w:t xml:space="preserve"> </w:t>
      </w:r>
      <w:r w:rsidRPr="0032581D">
        <w:rPr>
          <w:sz w:val="24"/>
          <w:szCs w:val="24"/>
        </w:rPr>
        <w:t>қызметі.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Банкілері жүргізген операцияларға қойлытаын жалпы</w:t>
      </w:r>
      <w:r w:rsidRPr="0032581D">
        <w:rPr>
          <w:spacing w:val="-2"/>
          <w:sz w:val="24"/>
          <w:szCs w:val="24"/>
        </w:rPr>
        <w:t xml:space="preserve"> </w:t>
      </w:r>
      <w:r w:rsidRPr="0032581D">
        <w:rPr>
          <w:sz w:val="24"/>
          <w:szCs w:val="24"/>
        </w:rPr>
        <w:t>талаптар.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8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Банкінің банк опепацияларын жүргізудің жалпы шарттарын ашу жөніндегі</w:t>
      </w:r>
      <w:r w:rsidRPr="0032581D">
        <w:rPr>
          <w:spacing w:val="-29"/>
          <w:sz w:val="24"/>
          <w:szCs w:val="24"/>
        </w:rPr>
        <w:t xml:space="preserve"> </w:t>
      </w:r>
      <w:r w:rsidRPr="0032581D">
        <w:rPr>
          <w:sz w:val="24"/>
          <w:szCs w:val="24"/>
        </w:rPr>
        <w:t>міндеті.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5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 пен клиент арасындағы қатынастардың шарттық</w:t>
      </w:r>
      <w:r w:rsidRPr="0032581D">
        <w:rPr>
          <w:spacing w:val="-3"/>
          <w:sz w:val="24"/>
          <w:szCs w:val="24"/>
        </w:rPr>
        <w:t xml:space="preserve"> </w:t>
      </w:r>
      <w:r w:rsidRPr="0032581D">
        <w:rPr>
          <w:sz w:val="24"/>
          <w:szCs w:val="24"/>
        </w:rPr>
        <w:t>сипаты.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0"/>
        </w:tabs>
        <w:ind w:left="519" w:hanging="420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Заем</w:t>
      </w:r>
      <w:r w:rsidRPr="0032581D">
        <w:rPr>
          <w:spacing w:val="-4"/>
          <w:sz w:val="24"/>
          <w:szCs w:val="24"/>
        </w:rPr>
        <w:t xml:space="preserve"> </w:t>
      </w:r>
      <w:r w:rsidRPr="0032581D">
        <w:rPr>
          <w:sz w:val="24"/>
          <w:szCs w:val="24"/>
        </w:rPr>
        <w:t>операциясы.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Несиелердің қайтарымдылығын қамтамасыз</w:t>
      </w:r>
      <w:r w:rsidRPr="0032581D">
        <w:rPr>
          <w:spacing w:val="-4"/>
          <w:sz w:val="24"/>
          <w:szCs w:val="24"/>
        </w:rPr>
        <w:t xml:space="preserve"> </w:t>
      </w:r>
      <w:r w:rsidRPr="0032581D">
        <w:rPr>
          <w:sz w:val="24"/>
          <w:szCs w:val="24"/>
        </w:rPr>
        <w:t>ету.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Төлеуге қабілетсіз қарыз алушыға қатысты қолданылатын</w:t>
      </w:r>
      <w:r w:rsidRPr="0032581D">
        <w:rPr>
          <w:spacing w:val="-6"/>
          <w:sz w:val="24"/>
          <w:szCs w:val="24"/>
        </w:rPr>
        <w:t xml:space="preserve"> </w:t>
      </w:r>
      <w:r w:rsidRPr="0032581D">
        <w:rPr>
          <w:sz w:val="24"/>
          <w:szCs w:val="24"/>
        </w:rPr>
        <w:t>шаралар.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5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Талап қою және қуынымның ескіру</w:t>
      </w:r>
      <w:r w:rsidRPr="0032581D">
        <w:rPr>
          <w:spacing w:val="-12"/>
          <w:sz w:val="24"/>
          <w:szCs w:val="24"/>
        </w:rPr>
        <w:t xml:space="preserve"> </w:t>
      </w:r>
      <w:r w:rsidRPr="0032581D">
        <w:rPr>
          <w:sz w:val="24"/>
          <w:szCs w:val="24"/>
        </w:rPr>
        <w:t>мерзімі.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Төлемдер және ақшалай қаражаттар аударуды жүзеге</w:t>
      </w:r>
      <w:r w:rsidRPr="0032581D">
        <w:rPr>
          <w:spacing w:val="-5"/>
          <w:sz w:val="24"/>
          <w:szCs w:val="24"/>
        </w:rPr>
        <w:t xml:space="preserve"> </w:t>
      </w:r>
      <w:r w:rsidRPr="0032581D">
        <w:rPr>
          <w:sz w:val="24"/>
          <w:szCs w:val="24"/>
        </w:rPr>
        <w:t>асыру.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8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Ставкалар мен тарифтер.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89"/>
        </w:tabs>
        <w:ind w:left="100" w:right="129" w:firstLine="0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</w:t>
      </w:r>
      <w:r w:rsidRPr="0032581D">
        <w:rPr>
          <w:sz w:val="24"/>
          <w:szCs w:val="24"/>
        </w:rPr>
        <w:t>кімен ерекше қатынастар арқылы байланысты адамдарға жеңілдік жағдайлар жасауға тыйым</w:t>
      </w:r>
      <w:r w:rsidRPr="0032581D">
        <w:rPr>
          <w:spacing w:val="-1"/>
          <w:sz w:val="24"/>
          <w:szCs w:val="24"/>
        </w:rPr>
        <w:t xml:space="preserve"> </w:t>
      </w:r>
      <w:r w:rsidRPr="0032581D">
        <w:rPr>
          <w:sz w:val="24"/>
          <w:szCs w:val="24"/>
        </w:rPr>
        <w:t>салу.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75"/>
        </w:tabs>
        <w:spacing w:before="35"/>
        <w:ind w:left="100" w:right="128" w:firstLine="0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Банктерге және олардың лауазымды адамдарына қолданылатын шаралар. Банктік реттеу</w:t>
      </w:r>
      <w:r w:rsidRPr="0032581D">
        <w:rPr>
          <w:spacing w:val="-4"/>
          <w:sz w:val="24"/>
          <w:szCs w:val="24"/>
        </w:rPr>
        <w:t xml:space="preserve"> </w:t>
      </w:r>
      <w:r w:rsidRPr="0032581D">
        <w:rPr>
          <w:sz w:val="24"/>
          <w:szCs w:val="24"/>
        </w:rPr>
        <w:t>тәсілдері.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5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Пруденциалдық қалыптар және сақталуға міндетті өзге де нормалар мен</w:t>
      </w:r>
      <w:r w:rsidRPr="0032581D">
        <w:rPr>
          <w:spacing w:val="-16"/>
          <w:sz w:val="24"/>
          <w:szCs w:val="24"/>
        </w:rPr>
        <w:t xml:space="preserve"> </w:t>
      </w:r>
      <w:r w:rsidRPr="0032581D">
        <w:rPr>
          <w:sz w:val="24"/>
          <w:szCs w:val="24"/>
        </w:rPr>
        <w:t>лимиттер.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8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Резервтік капитал мен күдікті сенімсіз активтерге қарсы</w:t>
      </w:r>
      <w:r w:rsidRPr="0032581D">
        <w:rPr>
          <w:spacing w:val="-10"/>
          <w:sz w:val="24"/>
          <w:szCs w:val="24"/>
        </w:rPr>
        <w:t xml:space="preserve"> </w:t>
      </w:r>
      <w:r w:rsidRPr="0032581D">
        <w:rPr>
          <w:sz w:val="24"/>
          <w:szCs w:val="24"/>
        </w:rPr>
        <w:t>провизиялар.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Банкілердің қызметін</w:t>
      </w:r>
      <w:r w:rsidRPr="0032581D">
        <w:rPr>
          <w:spacing w:val="-1"/>
          <w:sz w:val="24"/>
          <w:szCs w:val="24"/>
        </w:rPr>
        <w:t xml:space="preserve"> </w:t>
      </w:r>
      <w:r w:rsidRPr="0032581D">
        <w:rPr>
          <w:sz w:val="24"/>
          <w:szCs w:val="24"/>
        </w:rPr>
        <w:t>инспекциялау.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Банкінің қаржы жағдайын сауықтыру жөніндегі</w:t>
      </w:r>
      <w:r w:rsidRPr="0032581D">
        <w:rPr>
          <w:spacing w:val="-8"/>
          <w:sz w:val="24"/>
          <w:szCs w:val="24"/>
        </w:rPr>
        <w:t xml:space="preserve"> </w:t>
      </w:r>
      <w:r w:rsidRPr="0032581D">
        <w:rPr>
          <w:sz w:val="24"/>
          <w:szCs w:val="24"/>
        </w:rPr>
        <w:t>ұсыныстар.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5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Ықпал етудің шектеулі</w:t>
      </w:r>
      <w:r w:rsidRPr="0032581D">
        <w:rPr>
          <w:spacing w:val="-2"/>
          <w:sz w:val="24"/>
          <w:szCs w:val="24"/>
        </w:rPr>
        <w:t xml:space="preserve"> </w:t>
      </w:r>
      <w:r w:rsidRPr="0032581D">
        <w:rPr>
          <w:sz w:val="24"/>
          <w:szCs w:val="24"/>
        </w:rPr>
        <w:t>шаралары.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Санкциялар.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84"/>
        </w:tabs>
        <w:ind w:left="100" w:right="124" w:firstLine="0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Банктердің аффилиирлендірілген тұлғаларына қатысты қолданылатын мәжбүрлеу шаралары.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39"/>
        </w:tabs>
        <w:spacing w:before="37"/>
        <w:ind w:left="100" w:right="130" w:firstLine="0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барлық немесе банк операцияларын жүргізуге берілген лицензияны тоқтата тұру не оны қайтарып алу үшін</w:t>
      </w:r>
      <w:r w:rsidRPr="0032581D">
        <w:rPr>
          <w:spacing w:val="-8"/>
          <w:sz w:val="24"/>
          <w:szCs w:val="24"/>
        </w:rPr>
        <w:t xml:space="preserve"> </w:t>
      </w:r>
      <w:r w:rsidRPr="0032581D">
        <w:rPr>
          <w:sz w:val="24"/>
          <w:szCs w:val="24"/>
        </w:rPr>
        <w:t>негіздер.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0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Банктің құжаттары мен мүлкін</w:t>
      </w:r>
      <w:r w:rsidRPr="0032581D">
        <w:rPr>
          <w:spacing w:val="-1"/>
          <w:sz w:val="24"/>
          <w:szCs w:val="24"/>
        </w:rPr>
        <w:t xml:space="preserve"> </w:t>
      </w:r>
      <w:r w:rsidRPr="0032581D">
        <w:rPr>
          <w:sz w:val="24"/>
          <w:szCs w:val="24"/>
        </w:rPr>
        <w:t>бері.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8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 ашуға берілген рұқсат</w:t>
      </w:r>
      <w:r w:rsidRPr="0032581D">
        <w:rPr>
          <w:sz w:val="24"/>
          <w:szCs w:val="24"/>
        </w:rPr>
        <w:t>ты қайтарып алудың негіздері мен</w:t>
      </w:r>
      <w:r w:rsidRPr="0032581D">
        <w:rPr>
          <w:spacing w:val="-8"/>
          <w:sz w:val="24"/>
          <w:szCs w:val="24"/>
        </w:rPr>
        <w:t xml:space="preserve"> </w:t>
      </w:r>
      <w:r w:rsidRPr="0032581D">
        <w:rPr>
          <w:sz w:val="24"/>
          <w:szCs w:val="24"/>
        </w:rPr>
        <w:t>тәртібі.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8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Банкіде жатқан ақша мен мүлікке арест салу және олардан өндіріп</w:t>
      </w:r>
      <w:r w:rsidRPr="0032581D">
        <w:rPr>
          <w:spacing w:val="-9"/>
          <w:sz w:val="24"/>
          <w:szCs w:val="24"/>
        </w:rPr>
        <w:t xml:space="preserve"> </w:t>
      </w:r>
      <w:r w:rsidRPr="0032581D">
        <w:rPr>
          <w:sz w:val="24"/>
          <w:szCs w:val="24"/>
        </w:rPr>
        <w:t>алу.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9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Депозиттер міндетті ұжымдық кепілдік бері</w:t>
      </w:r>
      <w:r w:rsidRPr="0032581D">
        <w:rPr>
          <w:spacing w:val="-3"/>
          <w:sz w:val="24"/>
          <w:szCs w:val="24"/>
        </w:rPr>
        <w:t xml:space="preserve"> </w:t>
      </w:r>
      <w:r w:rsidRPr="0032581D">
        <w:rPr>
          <w:sz w:val="24"/>
          <w:szCs w:val="24"/>
        </w:rPr>
        <w:t>жүйесі.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8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Банкінің қаржы</w:t>
      </w:r>
      <w:r w:rsidRPr="0032581D">
        <w:rPr>
          <w:spacing w:val="-6"/>
          <w:sz w:val="24"/>
          <w:szCs w:val="24"/>
        </w:rPr>
        <w:t xml:space="preserve"> </w:t>
      </w:r>
      <w:r w:rsidRPr="0032581D">
        <w:rPr>
          <w:sz w:val="24"/>
          <w:szCs w:val="24"/>
        </w:rPr>
        <w:t>жылы.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8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Банкілердегі есеп және есеп бері.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0"/>
        </w:tabs>
        <w:spacing w:before="38"/>
        <w:ind w:left="519" w:hanging="420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банктің аффилииирлендірілген тұлғаларыны</w:t>
      </w:r>
      <w:r w:rsidRPr="0032581D">
        <w:rPr>
          <w:sz w:val="24"/>
          <w:szCs w:val="24"/>
        </w:rPr>
        <w:t>ң есеп</w:t>
      </w:r>
      <w:r w:rsidRPr="0032581D">
        <w:rPr>
          <w:spacing w:val="-3"/>
          <w:sz w:val="24"/>
          <w:szCs w:val="24"/>
        </w:rPr>
        <w:t xml:space="preserve"> </w:t>
      </w:r>
      <w:r w:rsidRPr="0032581D">
        <w:rPr>
          <w:sz w:val="24"/>
          <w:szCs w:val="24"/>
        </w:rPr>
        <w:t>беруі.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8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 қызметінің негізгі көрсетікштерін</w:t>
      </w:r>
      <w:r w:rsidRPr="0032581D">
        <w:rPr>
          <w:spacing w:val="-5"/>
          <w:sz w:val="24"/>
          <w:szCs w:val="24"/>
        </w:rPr>
        <w:t xml:space="preserve"> </w:t>
      </w:r>
      <w:r w:rsidRPr="0032581D">
        <w:rPr>
          <w:sz w:val="24"/>
          <w:szCs w:val="24"/>
        </w:rPr>
        <w:t>жариялау.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522"/>
        </w:tabs>
        <w:spacing w:before="38"/>
        <w:ind w:left="521" w:hanging="42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Құжаттарды есепке алу және</w:t>
      </w:r>
      <w:r w:rsidRPr="0032581D">
        <w:rPr>
          <w:spacing w:val="-5"/>
          <w:sz w:val="24"/>
          <w:szCs w:val="24"/>
        </w:rPr>
        <w:t xml:space="preserve"> </w:t>
      </w:r>
      <w:r w:rsidRPr="0032581D">
        <w:rPr>
          <w:sz w:val="24"/>
          <w:szCs w:val="24"/>
        </w:rPr>
        <w:t>сақтау.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662"/>
        </w:tabs>
        <w:spacing w:before="38"/>
        <w:ind w:left="661" w:hanging="56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Банктерге және олардың аффилиирлендірілген тұлғаларына аудит.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662"/>
        </w:tabs>
        <w:spacing w:before="38"/>
        <w:ind w:left="661" w:hanging="56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 қызметін тексеруге байланысты аудиторлық қызметті</w:t>
      </w:r>
      <w:r w:rsidRPr="0032581D">
        <w:rPr>
          <w:spacing w:val="-8"/>
          <w:sz w:val="24"/>
          <w:szCs w:val="24"/>
        </w:rPr>
        <w:t xml:space="preserve"> </w:t>
      </w:r>
      <w:r w:rsidRPr="0032581D">
        <w:rPr>
          <w:sz w:val="24"/>
          <w:szCs w:val="24"/>
        </w:rPr>
        <w:t>лицензиялау.</w:t>
      </w:r>
    </w:p>
    <w:p w:rsidR="00EE541B" w:rsidRPr="0032581D" w:rsidRDefault="00EE541B" w:rsidP="0032581D">
      <w:pPr>
        <w:jc w:val="both"/>
        <w:rPr>
          <w:sz w:val="24"/>
          <w:szCs w:val="24"/>
        </w:rPr>
        <w:sectPr w:rsidR="00EE541B" w:rsidRPr="0032581D">
          <w:pgSz w:w="11910" w:h="17340"/>
          <w:pgMar w:top="1460" w:right="300" w:bottom="280" w:left="740" w:header="720" w:footer="720" w:gutter="0"/>
          <w:cols w:space="720"/>
        </w:sectPr>
      </w:pP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673"/>
        </w:tabs>
        <w:spacing w:before="63"/>
        <w:ind w:left="100" w:right="125" w:firstLine="0"/>
        <w:jc w:val="both"/>
        <w:rPr>
          <w:sz w:val="24"/>
          <w:szCs w:val="24"/>
        </w:rPr>
      </w:pPr>
      <w:r w:rsidRPr="0032581D">
        <w:rPr>
          <w:sz w:val="24"/>
          <w:szCs w:val="24"/>
        </w:rPr>
        <w:lastRenderedPageBreak/>
        <w:t>Банк қызметін аудиторлық ұйымның аудит жүргізу жөніндегі есебін жарамсыз деп тану. Банк қызметіне аудит жүргізуге берліген лицензияны қайтарып алу, тоқтата тұру үшін</w:t>
      </w:r>
      <w:r w:rsidRPr="0032581D">
        <w:rPr>
          <w:spacing w:val="-1"/>
          <w:sz w:val="24"/>
          <w:szCs w:val="24"/>
        </w:rPr>
        <w:t xml:space="preserve"> </w:t>
      </w:r>
      <w:r w:rsidRPr="0032581D">
        <w:rPr>
          <w:sz w:val="24"/>
          <w:szCs w:val="24"/>
        </w:rPr>
        <w:t>негіздер.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662"/>
        </w:tabs>
        <w:spacing w:before="35"/>
        <w:ind w:left="661" w:hanging="56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Банкілерді ерікті түрде қайта құрудың жалпы</w:t>
      </w:r>
      <w:r w:rsidRPr="0032581D">
        <w:rPr>
          <w:spacing w:val="-2"/>
          <w:sz w:val="24"/>
          <w:szCs w:val="24"/>
        </w:rPr>
        <w:t xml:space="preserve"> </w:t>
      </w:r>
      <w:r w:rsidRPr="0032581D">
        <w:rPr>
          <w:sz w:val="24"/>
          <w:szCs w:val="24"/>
        </w:rPr>
        <w:t>шарттары.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662"/>
        </w:tabs>
        <w:spacing w:before="38"/>
        <w:ind w:left="661" w:hanging="56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Банкіні ерікті түрде қайта</w:t>
      </w:r>
      <w:r w:rsidRPr="0032581D">
        <w:rPr>
          <w:sz w:val="24"/>
          <w:szCs w:val="24"/>
        </w:rPr>
        <w:t xml:space="preserve"> құруға рұқсат беруден бас</w:t>
      </w:r>
      <w:r w:rsidRPr="0032581D">
        <w:rPr>
          <w:spacing w:val="-7"/>
          <w:sz w:val="24"/>
          <w:szCs w:val="24"/>
        </w:rPr>
        <w:t xml:space="preserve"> </w:t>
      </w:r>
      <w:r w:rsidRPr="0032581D">
        <w:rPr>
          <w:sz w:val="24"/>
          <w:szCs w:val="24"/>
        </w:rPr>
        <w:t>тарту.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662"/>
        </w:tabs>
        <w:spacing w:before="38"/>
        <w:ind w:left="661" w:hanging="56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Банкіні консервациялау</w:t>
      </w:r>
      <w:r w:rsidRPr="0032581D">
        <w:rPr>
          <w:spacing w:val="-7"/>
          <w:sz w:val="24"/>
          <w:szCs w:val="24"/>
        </w:rPr>
        <w:t xml:space="preserve"> </w:t>
      </w:r>
      <w:r w:rsidRPr="0032581D">
        <w:rPr>
          <w:sz w:val="24"/>
          <w:szCs w:val="24"/>
        </w:rPr>
        <w:t>ұғымы.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662"/>
        </w:tabs>
        <w:spacing w:before="38"/>
        <w:ind w:left="661" w:hanging="56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Банкіні басқару жөніндегі уақытша</w:t>
      </w:r>
      <w:r w:rsidRPr="0032581D">
        <w:rPr>
          <w:spacing w:val="-7"/>
          <w:sz w:val="24"/>
          <w:szCs w:val="24"/>
        </w:rPr>
        <w:t xml:space="preserve"> </w:t>
      </w:r>
      <w:r w:rsidRPr="0032581D">
        <w:rPr>
          <w:sz w:val="24"/>
          <w:szCs w:val="24"/>
        </w:rPr>
        <w:t>әкімшілік.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662"/>
        </w:tabs>
        <w:spacing w:before="38"/>
        <w:ind w:left="661" w:hanging="56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Банкіні консервациялауды жүргізу туралы</w:t>
      </w:r>
      <w:r w:rsidRPr="0032581D">
        <w:rPr>
          <w:spacing w:val="-6"/>
          <w:sz w:val="24"/>
          <w:szCs w:val="24"/>
        </w:rPr>
        <w:t xml:space="preserve"> </w:t>
      </w:r>
      <w:r w:rsidRPr="0032581D">
        <w:rPr>
          <w:sz w:val="24"/>
          <w:szCs w:val="24"/>
        </w:rPr>
        <w:t>қаулы.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719"/>
        </w:tabs>
        <w:spacing w:before="44"/>
        <w:ind w:left="100" w:right="130" w:firstLine="0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Консервациялау кезеңінде банкіні басқару ерекшеліктері. Уақытша әкімшіліктің банкіні басқару жөніндегі</w:t>
      </w:r>
      <w:r w:rsidRPr="0032581D">
        <w:rPr>
          <w:spacing w:val="-6"/>
          <w:sz w:val="24"/>
          <w:szCs w:val="24"/>
        </w:rPr>
        <w:t xml:space="preserve"> </w:t>
      </w:r>
      <w:r w:rsidRPr="0032581D">
        <w:rPr>
          <w:sz w:val="24"/>
          <w:szCs w:val="24"/>
        </w:rPr>
        <w:t>өкілеттілігі.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662"/>
        </w:tabs>
        <w:spacing w:before="39"/>
        <w:ind w:left="661" w:hanging="56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Уақытша әкімшіліктің банкіні басқару жөніндегі қызметін</w:t>
      </w:r>
      <w:r w:rsidRPr="0032581D">
        <w:rPr>
          <w:spacing w:val="-7"/>
          <w:sz w:val="24"/>
          <w:szCs w:val="24"/>
        </w:rPr>
        <w:t xml:space="preserve"> </w:t>
      </w:r>
      <w:r w:rsidRPr="0032581D">
        <w:rPr>
          <w:sz w:val="24"/>
          <w:szCs w:val="24"/>
        </w:rPr>
        <w:t>бақылау.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662"/>
        </w:tabs>
        <w:spacing w:before="38"/>
        <w:ind w:left="661" w:hanging="56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Консервациялауды</w:t>
      </w:r>
      <w:r w:rsidRPr="0032581D">
        <w:rPr>
          <w:spacing w:val="-1"/>
          <w:sz w:val="24"/>
          <w:szCs w:val="24"/>
        </w:rPr>
        <w:t xml:space="preserve"> </w:t>
      </w:r>
      <w:r w:rsidRPr="0032581D">
        <w:rPr>
          <w:sz w:val="24"/>
          <w:szCs w:val="24"/>
        </w:rPr>
        <w:t>тоқтату.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662"/>
        </w:tabs>
        <w:spacing w:before="38"/>
        <w:ind w:left="661" w:hanging="56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Банткерді тарату түрлері мен негіздері.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662"/>
        </w:tabs>
        <w:spacing w:before="38"/>
        <w:ind w:left="661" w:hanging="56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Ерікті е</w:t>
      </w:r>
      <w:r w:rsidRPr="0032581D">
        <w:rPr>
          <w:sz w:val="24"/>
          <w:szCs w:val="24"/>
        </w:rPr>
        <w:t>ріксіз таратылған банктер кредиторлардың</w:t>
      </w:r>
      <w:r w:rsidRPr="0032581D">
        <w:rPr>
          <w:spacing w:val="-5"/>
          <w:sz w:val="24"/>
          <w:szCs w:val="24"/>
        </w:rPr>
        <w:t xml:space="preserve"> </w:t>
      </w:r>
      <w:r w:rsidRPr="0032581D">
        <w:rPr>
          <w:sz w:val="24"/>
          <w:szCs w:val="24"/>
        </w:rPr>
        <w:t>комитеті.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662"/>
        </w:tabs>
        <w:spacing w:before="38"/>
        <w:ind w:left="661" w:hanging="56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Ерікті тарату.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662"/>
        </w:tabs>
        <w:spacing w:before="38"/>
        <w:ind w:left="661" w:hanging="56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Банктерді еріксіз тарату</w:t>
      </w:r>
      <w:r w:rsidRPr="0032581D">
        <w:rPr>
          <w:spacing w:val="-5"/>
          <w:sz w:val="24"/>
          <w:szCs w:val="24"/>
        </w:rPr>
        <w:t xml:space="preserve"> </w:t>
      </w:r>
      <w:r w:rsidRPr="0032581D">
        <w:rPr>
          <w:sz w:val="24"/>
          <w:szCs w:val="24"/>
        </w:rPr>
        <w:t>түрлері.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662"/>
        </w:tabs>
        <w:spacing w:before="38"/>
        <w:ind w:left="661" w:hanging="56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Банкті банкрот деп</w:t>
      </w:r>
      <w:r w:rsidRPr="0032581D">
        <w:rPr>
          <w:spacing w:val="-6"/>
          <w:sz w:val="24"/>
          <w:szCs w:val="24"/>
        </w:rPr>
        <w:t xml:space="preserve"> </w:t>
      </w:r>
      <w:r w:rsidRPr="0032581D">
        <w:rPr>
          <w:sz w:val="24"/>
          <w:szCs w:val="24"/>
        </w:rPr>
        <w:t>тану.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662"/>
        </w:tabs>
        <w:spacing w:before="38"/>
        <w:ind w:left="661" w:hanging="56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Өзге негіздер бойынша банкті</w:t>
      </w:r>
      <w:r w:rsidRPr="0032581D">
        <w:rPr>
          <w:spacing w:val="-3"/>
          <w:sz w:val="24"/>
          <w:szCs w:val="24"/>
        </w:rPr>
        <w:t xml:space="preserve"> </w:t>
      </w:r>
      <w:r w:rsidRPr="0032581D">
        <w:rPr>
          <w:sz w:val="24"/>
          <w:szCs w:val="24"/>
        </w:rPr>
        <w:t>тарату.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662"/>
        </w:tabs>
        <w:spacing w:before="38"/>
        <w:ind w:left="661" w:hanging="56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Еріксіз таратуды жүргізудің шарттары мен тәртібі.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662"/>
        </w:tabs>
        <w:spacing w:before="38"/>
        <w:ind w:left="661" w:hanging="56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Еріксіз таратылатын банктің тарату</w:t>
      </w:r>
      <w:r w:rsidRPr="0032581D">
        <w:rPr>
          <w:spacing w:val="-8"/>
          <w:sz w:val="24"/>
          <w:szCs w:val="24"/>
        </w:rPr>
        <w:t xml:space="preserve"> </w:t>
      </w:r>
      <w:r w:rsidRPr="0032581D">
        <w:rPr>
          <w:sz w:val="24"/>
          <w:szCs w:val="24"/>
        </w:rPr>
        <w:t>комиссиялары.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883"/>
          <w:tab w:val="left" w:pos="884"/>
          <w:tab w:val="left" w:pos="2354"/>
          <w:tab w:val="left" w:pos="3417"/>
          <w:tab w:val="left" w:pos="4769"/>
          <w:tab w:val="left" w:pos="5902"/>
          <w:tab w:val="left" w:pos="7607"/>
          <w:tab w:val="left" w:pos="9036"/>
        </w:tabs>
        <w:spacing w:before="44"/>
        <w:ind w:left="100" w:right="126" w:firstLine="0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Банктерді</w:t>
      </w:r>
      <w:r w:rsidRPr="0032581D">
        <w:rPr>
          <w:sz w:val="24"/>
          <w:szCs w:val="24"/>
        </w:rPr>
        <w:tab/>
        <w:t>тарату</w:t>
      </w:r>
      <w:r w:rsidRPr="0032581D">
        <w:rPr>
          <w:sz w:val="24"/>
          <w:szCs w:val="24"/>
        </w:rPr>
        <w:tab/>
        <w:t>кезіндегі</w:t>
      </w:r>
      <w:r w:rsidRPr="0032581D">
        <w:rPr>
          <w:sz w:val="24"/>
          <w:szCs w:val="24"/>
        </w:rPr>
        <w:tab/>
        <w:t>тарату,</w:t>
      </w:r>
      <w:r w:rsidRPr="0032581D">
        <w:rPr>
          <w:sz w:val="24"/>
          <w:szCs w:val="24"/>
        </w:rPr>
        <w:tab/>
        <w:t>конкурстық</w:t>
      </w:r>
      <w:r w:rsidRPr="0032581D">
        <w:rPr>
          <w:sz w:val="24"/>
          <w:szCs w:val="24"/>
        </w:rPr>
        <w:tab/>
        <w:t>массасын</w:t>
      </w:r>
      <w:r w:rsidRPr="0032581D">
        <w:rPr>
          <w:sz w:val="24"/>
          <w:szCs w:val="24"/>
        </w:rPr>
        <w:tab/>
      </w:r>
      <w:r w:rsidRPr="0032581D">
        <w:rPr>
          <w:spacing w:val="-3"/>
          <w:sz w:val="24"/>
          <w:szCs w:val="24"/>
        </w:rPr>
        <w:t xml:space="preserve">қалыптастыру </w:t>
      </w:r>
      <w:r w:rsidRPr="0032581D">
        <w:rPr>
          <w:sz w:val="24"/>
          <w:szCs w:val="24"/>
        </w:rPr>
        <w:t>ерекшеліктері.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662"/>
        </w:tabs>
        <w:spacing w:before="39"/>
        <w:ind w:left="661" w:hanging="56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Таратылатын банк кредиторларының талаптарын қанағаттандырудың</w:t>
      </w:r>
      <w:r w:rsidRPr="0032581D">
        <w:rPr>
          <w:spacing w:val="-15"/>
          <w:sz w:val="24"/>
          <w:szCs w:val="24"/>
        </w:rPr>
        <w:t xml:space="preserve"> </w:t>
      </w:r>
      <w:r w:rsidRPr="0032581D">
        <w:rPr>
          <w:sz w:val="24"/>
          <w:szCs w:val="24"/>
        </w:rPr>
        <w:t>кезектілігі.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662"/>
        </w:tabs>
        <w:spacing w:before="38"/>
        <w:ind w:left="661" w:hanging="56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Банкті еркісіз қайта құру. Оңалту</w:t>
      </w:r>
      <w:r w:rsidRPr="0032581D">
        <w:rPr>
          <w:spacing w:val="-6"/>
          <w:sz w:val="24"/>
          <w:szCs w:val="24"/>
        </w:rPr>
        <w:t xml:space="preserve"> </w:t>
      </w:r>
      <w:r w:rsidRPr="0032581D">
        <w:rPr>
          <w:sz w:val="24"/>
          <w:szCs w:val="24"/>
        </w:rPr>
        <w:t>рәсімдері.</w:t>
      </w:r>
    </w:p>
    <w:p w:rsidR="00EE541B" w:rsidRPr="0032581D" w:rsidRDefault="0032581D" w:rsidP="0032581D">
      <w:pPr>
        <w:pStyle w:val="a4"/>
        <w:numPr>
          <w:ilvl w:val="0"/>
          <w:numId w:val="1"/>
        </w:numPr>
        <w:tabs>
          <w:tab w:val="left" w:pos="662"/>
        </w:tabs>
        <w:spacing w:before="40"/>
        <w:ind w:left="661" w:hanging="562"/>
        <w:jc w:val="both"/>
        <w:rPr>
          <w:sz w:val="24"/>
          <w:szCs w:val="24"/>
        </w:rPr>
      </w:pPr>
      <w:r w:rsidRPr="0032581D">
        <w:rPr>
          <w:sz w:val="24"/>
          <w:szCs w:val="24"/>
        </w:rPr>
        <w:t>Уәкілетті органның банктерді тарату про</w:t>
      </w:r>
      <w:r w:rsidRPr="0032581D">
        <w:rPr>
          <w:sz w:val="24"/>
          <w:szCs w:val="24"/>
        </w:rPr>
        <w:t>цессіндегі бақылау</w:t>
      </w:r>
      <w:r w:rsidRPr="0032581D">
        <w:rPr>
          <w:spacing w:val="-11"/>
          <w:sz w:val="24"/>
          <w:szCs w:val="24"/>
        </w:rPr>
        <w:t xml:space="preserve"> </w:t>
      </w:r>
      <w:r w:rsidRPr="0032581D">
        <w:rPr>
          <w:sz w:val="24"/>
          <w:szCs w:val="24"/>
        </w:rPr>
        <w:t>өкілеттіктері.</w:t>
      </w:r>
    </w:p>
    <w:sectPr w:rsidR="00EE541B" w:rsidRPr="0032581D" w:rsidSect="00EE541B">
      <w:pgSz w:w="11910" w:h="17340"/>
      <w:pgMar w:top="1460" w:right="3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92A2A"/>
    <w:multiLevelType w:val="hybridMultilevel"/>
    <w:tmpl w:val="1974EF38"/>
    <w:lvl w:ilvl="0" w:tplc="BA528346">
      <w:start w:val="1"/>
      <w:numFmt w:val="decimal"/>
      <w:lvlText w:val="%1."/>
      <w:lvlJc w:val="left"/>
      <w:pPr>
        <w:ind w:left="380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kk-KZ" w:bidi="kk-KZ"/>
      </w:rPr>
    </w:lvl>
    <w:lvl w:ilvl="1" w:tplc="21622E74">
      <w:numFmt w:val="bullet"/>
      <w:lvlText w:val="•"/>
      <w:lvlJc w:val="left"/>
      <w:pPr>
        <w:ind w:left="1428" w:hanging="281"/>
      </w:pPr>
      <w:rPr>
        <w:rFonts w:hint="default"/>
        <w:lang w:val="kk-KZ" w:eastAsia="kk-KZ" w:bidi="kk-KZ"/>
      </w:rPr>
    </w:lvl>
    <w:lvl w:ilvl="2" w:tplc="7068CFC8">
      <w:numFmt w:val="bullet"/>
      <w:lvlText w:val="•"/>
      <w:lvlJc w:val="left"/>
      <w:pPr>
        <w:ind w:left="2477" w:hanging="281"/>
      </w:pPr>
      <w:rPr>
        <w:rFonts w:hint="default"/>
        <w:lang w:val="kk-KZ" w:eastAsia="kk-KZ" w:bidi="kk-KZ"/>
      </w:rPr>
    </w:lvl>
    <w:lvl w:ilvl="3" w:tplc="B41076A2">
      <w:numFmt w:val="bullet"/>
      <w:lvlText w:val="•"/>
      <w:lvlJc w:val="left"/>
      <w:pPr>
        <w:ind w:left="3525" w:hanging="281"/>
      </w:pPr>
      <w:rPr>
        <w:rFonts w:hint="default"/>
        <w:lang w:val="kk-KZ" w:eastAsia="kk-KZ" w:bidi="kk-KZ"/>
      </w:rPr>
    </w:lvl>
    <w:lvl w:ilvl="4" w:tplc="CAB03B20">
      <w:numFmt w:val="bullet"/>
      <w:lvlText w:val="•"/>
      <w:lvlJc w:val="left"/>
      <w:pPr>
        <w:ind w:left="4574" w:hanging="281"/>
      </w:pPr>
      <w:rPr>
        <w:rFonts w:hint="default"/>
        <w:lang w:val="kk-KZ" w:eastAsia="kk-KZ" w:bidi="kk-KZ"/>
      </w:rPr>
    </w:lvl>
    <w:lvl w:ilvl="5" w:tplc="9A6E0804">
      <w:numFmt w:val="bullet"/>
      <w:lvlText w:val="•"/>
      <w:lvlJc w:val="left"/>
      <w:pPr>
        <w:ind w:left="5623" w:hanging="281"/>
      </w:pPr>
      <w:rPr>
        <w:rFonts w:hint="default"/>
        <w:lang w:val="kk-KZ" w:eastAsia="kk-KZ" w:bidi="kk-KZ"/>
      </w:rPr>
    </w:lvl>
    <w:lvl w:ilvl="6" w:tplc="D46CBC22">
      <w:numFmt w:val="bullet"/>
      <w:lvlText w:val="•"/>
      <w:lvlJc w:val="left"/>
      <w:pPr>
        <w:ind w:left="6671" w:hanging="281"/>
      </w:pPr>
      <w:rPr>
        <w:rFonts w:hint="default"/>
        <w:lang w:val="kk-KZ" w:eastAsia="kk-KZ" w:bidi="kk-KZ"/>
      </w:rPr>
    </w:lvl>
    <w:lvl w:ilvl="7" w:tplc="FFE80F18">
      <w:numFmt w:val="bullet"/>
      <w:lvlText w:val="•"/>
      <w:lvlJc w:val="left"/>
      <w:pPr>
        <w:ind w:left="7720" w:hanging="281"/>
      </w:pPr>
      <w:rPr>
        <w:rFonts w:hint="default"/>
        <w:lang w:val="kk-KZ" w:eastAsia="kk-KZ" w:bidi="kk-KZ"/>
      </w:rPr>
    </w:lvl>
    <w:lvl w:ilvl="8" w:tplc="4DB0B430">
      <w:numFmt w:val="bullet"/>
      <w:lvlText w:val="•"/>
      <w:lvlJc w:val="left"/>
      <w:pPr>
        <w:ind w:left="8769" w:hanging="281"/>
      </w:pPr>
      <w:rPr>
        <w:rFonts w:hint="default"/>
        <w:lang w:val="kk-KZ" w:eastAsia="kk-KZ" w:bidi="kk-KZ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E541B"/>
    <w:rsid w:val="0032581D"/>
    <w:rsid w:val="00EE5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541B"/>
    <w:rPr>
      <w:rFonts w:ascii="Times New Roman" w:eastAsia="Times New Roman" w:hAnsi="Times New Roman" w:cs="Times New Roman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541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E541B"/>
    <w:pPr>
      <w:spacing w:before="36"/>
      <w:ind w:left="521" w:hanging="42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EE541B"/>
    <w:pPr>
      <w:spacing w:before="36"/>
      <w:ind w:left="521" w:hanging="422"/>
    </w:pPr>
  </w:style>
  <w:style w:type="paragraph" w:customStyle="1" w:styleId="TableParagraph">
    <w:name w:val="Table Paragraph"/>
    <w:basedOn w:val="a"/>
    <w:uiPriority w:val="1"/>
    <w:qFormat/>
    <w:rsid w:val="00EE541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1061</Words>
  <Characters>6053</Characters>
  <Application>Microsoft Office Word</Application>
  <DocSecurity>0</DocSecurity>
  <Lines>50</Lines>
  <Paragraphs>14</Paragraphs>
  <ScaleCrop>false</ScaleCrop>
  <Company>RePack by SPecialiST</Company>
  <LinksUpToDate>false</LinksUpToDate>
  <CharactersWithSpaces>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Asmatovy</dc:creator>
  <cp:lastModifiedBy>Lenovo-PC</cp:lastModifiedBy>
  <cp:revision>2</cp:revision>
  <dcterms:created xsi:type="dcterms:W3CDTF">2020-08-04T14:50:00Z</dcterms:created>
  <dcterms:modified xsi:type="dcterms:W3CDTF">2020-08-04T14:50:00Z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2014-08-25T00:00:00Z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2020-08-04T00:00:00Z</vt:filetime>
  </property>
</Properties>
</file>